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BE" w:rsidRPr="001D52D3" w:rsidRDefault="00145694">
      <w:pPr>
        <w:rPr>
          <w:rFonts w:ascii="Times New Roman" w:hAnsi="Times New Roman" w:cs="Times New Roman"/>
          <w:sz w:val="24"/>
          <w:szCs w:val="24"/>
        </w:rPr>
      </w:pPr>
      <w:r w:rsidRPr="000711BE">
        <w:rPr>
          <w:rFonts w:ascii="Times New Roman" w:hAnsi="Times New Roman" w:cs="Times New Roman"/>
          <w:sz w:val="28"/>
          <w:szCs w:val="28"/>
        </w:rPr>
        <w:t xml:space="preserve">      </w:t>
      </w:r>
      <w:r w:rsidR="000711BE" w:rsidRPr="001D52D3">
        <w:rPr>
          <w:rFonts w:ascii="Times New Roman" w:hAnsi="Times New Roman" w:cs="Times New Roman"/>
          <w:sz w:val="24"/>
          <w:szCs w:val="24"/>
        </w:rPr>
        <w:t xml:space="preserve">Добрый день, дорогие ребята! Я рада вас всех поприветствовать на нашем занятии в кружке «Волшебный </w:t>
      </w:r>
      <w:proofErr w:type="spellStart"/>
      <w:r w:rsidR="000711BE" w:rsidRPr="001D52D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0711BE" w:rsidRPr="001D52D3">
        <w:rPr>
          <w:rFonts w:ascii="Times New Roman" w:hAnsi="Times New Roman" w:cs="Times New Roman"/>
          <w:sz w:val="24"/>
          <w:szCs w:val="24"/>
        </w:rPr>
        <w:t xml:space="preserve">».  Сегодня мы с вами </w:t>
      </w:r>
      <w:r w:rsidRPr="001D52D3">
        <w:rPr>
          <w:rFonts w:ascii="Times New Roman" w:hAnsi="Times New Roman" w:cs="Times New Roman"/>
          <w:sz w:val="24"/>
          <w:szCs w:val="24"/>
        </w:rPr>
        <w:t xml:space="preserve"> </w:t>
      </w:r>
      <w:r w:rsidR="000711BE" w:rsidRPr="001D52D3">
        <w:rPr>
          <w:rFonts w:ascii="Times New Roman" w:hAnsi="Times New Roman" w:cs="Times New Roman"/>
          <w:sz w:val="24"/>
          <w:szCs w:val="24"/>
        </w:rPr>
        <w:t xml:space="preserve">узнаем историю возникновения </w:t>
      </w:r>
      <w:proofErr w:type="spellStart"/>
      <w:r w:rsidR="000711BE" w:rsidRPr="001D52D3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="000711BE" w:rsidRPr="001D52D3">
        <w:rPr>
          <w:rFonts w:ascii="Times New Roman" w:hAnsi="Times New Roman" w:cs="Times New Roman"/>
          <w:sz w:val="24"/>
          <w:szCs w:val="24"/>
        </w:rPr>
        <w:t>, научимся делать красивые ромашки своими руками и просто интересно  с пользой проведем время. Чтобы посмотреть видео урок  пройдите по ссылке.</w:t>
      </w:r>
    </w:p>
    <w:p w:rsidR="00145694" w:rsidRDefault="000711BE">
      <w:r>
        <w:rPr>
          <w:noProof/>
          <w:lang w:eastAsia="ru-RU"/>
        </w:rPr>
        <w:drawing>
          <wp:inline distT="0" distB="0" distL="0" distR="0">
            <wp:extent cx="5862749" cy="3688303"/>
            <wp:effectExtent l="19050" t="0" r="4651" b="0"/>
            <wp:docPr id="5" name="Рисунок 2" descr="C:\Users\Pc\Pictures\квилл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квилли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38" cy="369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59060" cy="4102443"/>
            <wp:effectExtent l="19050" t="0" r="8340" b="0"/>
            <wp:docPr id="4" name="Рисунок 4" descr="C:\Users\Pc\Pictures\история квилл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история квиллин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76" cy="411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BE" w:rsidRPr="000711BE" w:rsidRDefault="000711BE">
      <w:pPr>
        <w:rPr>
          <w:sz w:val="28"/>
          <w:szCs w:val="28"/>
        </w:rPr>
      </w:pPr>
      <w:hyperlink r:id="rId6" w:history="1">
        <w:r w:rsidRPr="000711BE">
          <w:rPr>
            <w:rStyle w:val="a3"/>
            <w:sz w:val="28"/>
            <w:szCs w:val="28"/>
          </w:rPr>
          <w:t>https://youtu.be/kGxnkOYjmbQ</w:t>
        </w:r>
      </w:hyperlink>
    </w:p>
    <w:sectPr w:rsidR="000711BE" w:rsidRPr="0007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294D"/>
    <w:rsid w:val="000711BE"/>
    <w:rsid w:val="00143EFA"/>
    <w:rsid w:val="00145694"/>
    <w:rsid w:val="00173ED5"/>
    <w:rsid w:val="001D52D3"/>
    <w:rsid w:val="0097294D"/>
    <w:rsid w:val="00EF3A83"/>
    <w:rsid w:val="00F9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39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56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GxnkOYjmb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2020-10-27T10:06:00Z</dcterms:created>
  <dcterms:modified xsi:type="dcterms:W3CDTF">2020-10-27T11:02:00Z</dcterms:modified>
</cp:coreProperties>
</file>